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263C" w:rsidRDefault="00F4263C" w:rsidP="00583A11">
      <w:pPr>
        <w:spacing w:line="264" w:lineRule="auto"/>
        <w:jc w:val="right"/>
        <w:rPr>
          <w:rFonts w:ascii="Arial" w:hAnsi="Arial" w:cs="Arial"/>
          <w:sz w:val="22"/>
          <w:szCs w:val="22"/>
        </w:rPr>
      </w:pPr>
    </w:p>
    <w:p w:rsidR="00583A11" w:rsidRPr="00583A11" w:rsidRDefault="00E70A11" w:rsidP="00583A11">
      <w:pPr>
        <w:spacing w:line="264" w:lineRule="auto"/>
        <w:jc w:val="right"/>
        <w:rPr>
          <w:rFonts w:ascii="Arial" w:hAnsi="Arial" w:cs="Arial"/>
          <w:sz w:val="22"/>
          <w:szCs w:val="22"/>
        </w:rPr>
      </w:pPr>
      <w:r>
        <w:rPr>
          <w:rFonts w:ascii="Arial" w:hAnsi="Arial" w:cs="Arial"/>
          <w:sz w:val="22"/>
          <w:szCs w:val="22"/>
        </w:rPr>
        <w:t xml:space="preserve">Maribor, Ljubljana, </w:t>
      </w:r>
      <w:r w:rsidR="00F200F6">
        <w:rPr>
          <w:rFonts w:ascii="Arial" w:hAnsi="Arial" w:cs="Arial"/>
          <w:sz w:val="22"/>
          <w:szCs w:val="22"/>
        </w:rPr>
        <w:t>3</w:t>
      </w:r>
      <w:r>
        <w:rPr>
          <w:rFonts w:ascii="Arial" w:hAnsi="Arial" w:cs="Arial"/>
          <w:sz w:val="22"/>
          <w:szCs w:val="22"/>
        </w:rPr>
        <w:t>0</w:t>
      </w:r>
      <w:bookmarkStart w:id="0" w:name="_GoBack"/>
      <w:bookmarkEnd w:id="0"/>
      <w:r w:rsidR="00583A11" w:rsidRPr="00583A11">
        <w:rPr>
          <w:rFonts w:ascii="Arial" w:hAnsi="Arial" w:cs="Arial"/>
          <w:sz w:val="22"/>
          <w:szCs w:val="22"/>
        </w:rPr>
        <w:t xml:space="preserve">. </w:t>
      </w:r>
      <w:r w:rsidR="00F4263C">
        <w:rPr>
          <w:rFonts w:ascii="Arial" w:hAnsi="Arial" w:cs="Arial"/>
          <w:sz w:val="22"/>
          <w:szCs w:val="22"/>
        </w:rPr>
        <w:t>junij 2014</w:t>
      </w:r>
    </w:p>
    <w:p w:rsidR="00EB0262" w:rsidRDefault="00EB0262" w:rsidP="00F4263C">
      <w:pPr>
        <w:jc w:val="both"/>
        <w:rPr>
          <w:rFonts w:ascii="Arial" w:hAnsi="Arial" w:cs="Arial"/>
        </w:rPr>
      </w:pPr>
    </w:p>
    <w:p w:rsidR="00F4263C" w:rsidRPr="00AF4884" w:rsidRDefault="00F4263C" w:rsidP="00F4263C">
      <w:pPr>
        <w:jc w:val="both"/>
        <w:rPr>
          <w:rFonts w:ascii="Arial" w:hAnsi="Arial" w:cs="Arial"/>
          <w:b/>
        </w:rPr>
      </w:pPr>
      <w:r w:rsidRPr="00AF4884">
        <w:rPr>
          <w:rFonts w:ascii="Arial" w:hAnsi="Arial" w:cs="Arial"/>
          <w:b/>
        </w:rPr>
        <w:t>OBVESTILO MEDIJEM</w:t>
      </w:r>
    </w:p>
    <w:p w:rsidR="00EB0262" w:rsidRDefault="00EB0262" w:rsidP="00F4263C">
      <w:pPr>
        <w:ind w:left="142"/>
        <w:jc w:val="both"/>
        <w:rPr>
          <w:sz w:val="23"/>
          <w:szCs w:val="23"/>
        </w:rPr>
      </w:pPr>
    </w:p>
    <w:p w:rsidR="00F4263C" w:rsidRDefault="00AF4884" w:rsidP="00F4263C">
      <w:pPr>
        <w:ind w:left="142"/>
        <w:jc w:val="both"/>
        <w:rPr>
          <w:sz w:val="23"/>
          <w:szCs w:val="23"/>
        </w:rPr>
      </w:pPr>
      <w:r>
        <w:rPr>
          <w:rFonts w:ascii="Arial" w:hAnsi="Arial" w:cs="Arial"/>
          <w:noProof/>
          <w:sz w:val="22"/>
          <w:szCs w:val="22"/>
        </w:rPr>
        <w:drawing>
          <wp:anchor distT="0" distB="0" distL="114300" distR="114300" simplePos="0" relativeHeight="251659264" behindDoc="1" locked="0" layoutInCell="1" allowOverlap="1" wp14:anchorId="307D61D0" wp14:editId="551E2BEC">
            <wp:simplePos x="0" y="0"/>
            <wp:positionH relativeFrom="column">
              <wp:posOffset>0</wp:posOffset>
            </wp:positionH>
            <wp:positionV relativeFrom="paragraph">
              <wp:posOffset>167005</wp:posOffset>
            </wp:positionV>
            <wp:extent cx="2914650" cy="3656330"/>
            <wp:effectExtent l="19050" t="0" r="0" b="0"/>
            <wp:wrapTight wrapText="bothSides">
              <wp:wrapPolygon edited="0">
                <wp:start x="-141" y="0"/>
                <wp:lineTo x="-141" y="21495"/>
                <wp:lineTo x="21600" y="21495"/>
                <wp:lineTo x="21600" y="0"/>
                <wp:lineTo x="-141" y="0"/>
              </wp:wrapPolygon>
            </wp:wrapTight>
            <wp:docPr id="1" name="Slika 1" descr="\\MAIL\RedirectedFolders\Karin\My Documents\ZPMS_dobrodelne akcije\ZPMS_Pošta Slovenije_Poštar Pavli\Poštar Pavli_logotip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L\RedirectedFolders\Karin\My Documents\ZPMS_dobrodelne akcije\ZPMS_Pošta Slovenije_Poštar Pavli\Poštar Pavli_logotip_v2.jpg"/>
                    <pic:cNvPicPr>
                      <a:picLocks noChangeAspect="1" noChangeArrowheads="1"/>
                    </pic:cNvPicPr>
                  </pic:nvPicPr>
                  <pic:blipFill>
                    <a:blip r:embed="rId8"/>
                    <a:srcRect/>
                    <a:stretch>
                      <a:fillRect/>
                    </a:stretch>
                  </pic:blipFill>
                  <pic:spPr bwMode="auto">
                    <a:xfrm>
                      <a:off x="0" y="0"/>
                      <a:ext cx="2914650" cy="3656330"/>
                    </a:xfrm>
                    <a:prstGeom prst="rect">
                      <a:avLst/>
                    </a:prstGeom>
                    <a:noFill/>
                    <a:ln w="9525">
                      <a:noFill/>
                      <a:miter lim="800000"/>
                      <a:headEnd/>
                      <a:tailEnd/>
                    </a:ln>
                  </pic:spPr>
                </pic:pic>
              </a:graphicData>
            </a:graphic>
          </wp:anchor>
        </w:drawing>
      </w:r>
    </w:p>
    <w:p w:rsidR="00EB0262" w:rsidRPr="00EB0262" w:rsidRDefault="00EB0262" w:rsidP="00F4263C">
      <w:pPr>
        <w:spacing w:line="264" w:lineRule="auto"/>
        <w:ind w:left="142"/>
        <w:jc w:val="both"/>
        <w:rPr>
          <w:rFonts w:ascii="Arial" w:hAnsi="Arial" w:cs="Arial"/>
          <w:b/>
          <w:sz w:val="26"/>
          <w:szCs w:val="26"/>
        </w:rPr>
      </w:pPr>
      <w:r w:rsidRPr="00EB0262">
        <w:rPr>
          <w:rFonts w:ascii="Arial" w:hAnsi="Arial" w:cs="Arial"/>
          <w:b/>
          <w:sz w:val="26"/>
          <w:szCs w:val="26"/>
        </w:rPr>
        <w:t xml:space="preserve">Dobrodelna akcija </w:t>
      </w:r>
      <w:r>
        <w:rPr>
          <w:rFonts w:ascii="Arial" w:hAnsi="Arial" w:cs="Arial"/>
          <w:b/>
          <w:sz w:val="26"/>
          <w:szCs w:val="26"/>
        </w:rPr>
        <w:t>»</w:t>
      </w:r>
      <w:r w:rsidRPr="00EB0262">
        <w:rPr>
          <w:rFonts w:ascii="Arial" w:hAnsi="Arial" w:cs="Arial"/>
          <w:b/>
          <w:sz w:val="26"/>
          <w:szCs w:val="26"/>
        </w:rPr>
        <w:t>Poštar Pavli polni šolske torbe</w:t>
      </w:r>
      <w:r>
        <w:rPr>
          <w:rFonts w:ascii="Arial" w:hAnsi="Arial" w:cs="Arial"/>
          <w:b/>
          <w:sz w:val="26"/>
          <w:szCs w:val="26"/>
        </w:rPr>
        <w:t>«</w:t>
      </w:r>
    </w:p>
    <w:p w:rsidR="00EB0262" w:rsidRDefault="00EB0262" w:rsidP="00F4263C">
      <w:pPr>
        <w:spacing w:line="264" w:lineRule="auto"/>
        <w:ind w:left="142"/>
        <w:jc w:val="both"/>
        <w:rPr>
          <w:rFonts w:ascii="Arial" w:hAnsi="Arial" w:cs="Arial"/>
          <w:sz w:val="22"/>
          <w:szCs w:val="22"/>
        </w:rPr>
      </w:pPr>
    </w:p>
    <w:p w:rsidR="00F4263C" w:rsidRDefault="00F4263C" w:rsidP="00F4263C">
      <w:pPr>
        <w:spacing w:line="264" w:lineRule="auto"/>
        <w:ind w:left="142"/>
        <w:jc w:val="both"/>
        <w:rPr>
          <w:rFonts w:ascii="Arial" w:hAnsi="Arial" w:cs="Arial"/>
          <w:sz w:val="22"/>
          <w:szCs w:val="22"/>
        </w:rPr>
      </w:pPr>
    </w:p>
    <w:p w:rsidR="00F200F6" w:rsidRPr="00F02204" w:rsidRDefault="00F200F6" w:rsidP="00F200F6">
      <w:pPr>
        <w:spacing w:line="264" w:lineRule="auto"/>
        <w:ind w:left="142"/>
        <w:rPr>
          <w:rFonts w:ascii="Segoe UI" w:hAnsi="Segoe UI" w:cs="Segoe UI"/>
          <w:sz w:val="22"/>
          <w:szCs w:val="22"/>
        </w:rPr>
      </w:pPr>
    </w:p>
    <w:p w:rsidR="00F200F6" w:rsidRPr="00F02204" w:rsidRDefault="00F200F6" w:rsidP="00F200F6">
      <w:pPr>
        <w:spacing w:line="264" w:lineRule="auto"/>
        <w:ind w:left="142"/>
        <w:jc w:val="both"/>
        <w:rPr>
          <w:rFonts w:ascii="Segoe UI" w:hAnsi="Segoe UI" w:cs="Segoe UI"/>
          <w:sz w:val="22"/>
          <w:szCs w:val="22"/>
        </w:rPr>
      </w:pPr>
      <w:r w:rsidRPr="00F02204">
        <w:rPr>
          <w:rFonts w:ascii="Segoe UI" w:hAnsi="Segoe UI" w:cs="Segoe UI"/>
          <w:sz w:val="22"/>
          <w:szCs w:val="22"/>
        </w:rPr>
        <w:t xml:space="preserve">Zveza prijateljev mladine </w:t>
      </w:r>
      <w:r>
        <w:rPr>
          <w:rFonts w:ascii="Segoe UI" w:hAnsi="Segoe UI" w:cs="Segoe UI"/>
          <w:sz w:val="22"/>
          <w:szCs w:val="22"/>
        </w:rPr>
        <w:t xml:space="preserve">Slovenije </w:t>
      </w:r>
      <w:r w:rsidRPr="00F02204">
        <w:rPr>
          <w:rFonts w:ascii="Segoe UI" w:hAnsi="Segoe UI" w:cs="Segoe UI"/>
          <w:sz w:val="22"/>
          <w:szCs w:val="22"/>
        </w:rPr>
        <w:t xml:space="preserve">in Pošta Slovenije s 1. julijem 2014 </w:t>
      </w:r>
      <w:r>
        <w:rPr>
          <w:rFonts w:ascii="Segoe UI" w:hAnsi="Segoe UI" w:cs="Segoe UI"/>
          <w:sz w:val="22"/>
          <w:szCs w:val="22"/>
        </w:rPr>
        <w:t xml:space="preserve">ponovno </w:t>
      </w:r>
      <w:r w:rsidRPr="00F02204">
        <w:rPr>
          <w:rFonts w:ascii="Segoe UI" w:hAnsi="Segoe UI" w:cs="Segoe UI"/>
          <w:sz w:val="22"/>
          <w:szCs w:val="22"/>
        </w:rPr>
        <w:t xml:space="preserve">začenjata skupno akcijo pod imenom </w:t>
      </w:r>
      <w:r w:rsidRPr="00F02204">
        <w:rPr>
          <w:rFonts w:ascii="Segoe UI" w:hAnsi="Segoe UI" w:cs="Segoe UI"/>
          <w:b/>
          <w:i/>
          <w:sz w:val="22"/>
          <w:szCs w:val="22"/>
        </w:rPr>
        <w:t>Poštar Pavli polni šolske torbe</w:t>
      </w:r>
      <w:r w:rsidRPr="00F02204">
        <w:rPr>
          <w:rFonts w:ascii="Segoe UI" w:hAnsi="Segoe UI" w:cs="Segoe UI"/>
          <w:sz w:val="22"/>
          <w:szCs w:val="22"/>
        </w:rPr>
        <w:t xml:space="preserve">, v kateri bomo zbirali denar za nakup šolskih potrebščin socialno ogroženim otrokom ter materialne prispevke v obliki zvezkov, torbic, barvic ipd. </w:t>
      </w:r>
    </w:p>
    <w:p w:rsidR="00F200F6" w:rsidRPr="00F02204" w:rsidRDefault="00F200F6" w:rsidP="00F200F6">
      <w:pPr>
        <w:spacing w:line="264" w:lineRule="auto"/>
        <w:ind w:left="142"/>
        <w:jc w:val="both"/>
        <w:rPr>
          <w:rFonts w:ascii="Segoe UI" w:hAnsi="Segoe UI" w:cs="Segoe UI"/>
          <w:sz w:val="22"/>
          <w:szCs w:val="22"/>
        </w:rPr>
      </w:pPr>
    </w:p>
    <w:p w:rsidR="00F200F6" w:rsidRPr="00F02204" w:rsidRDefault="00F200F6" w:rsidP="00F200F6">
      <w:pPr>
        <w:spacing w:line="264" w:lineRule="auto"/>
        <w:ind w:left="142"/>
        <w:jc w:val="both"/>
        <w:rPr>
          <w:rFonts w:ascii="Segoe UI" w:hAnsi="Segoe UI" w:cs="Segoe UI"/>
          <w:sz w:val="22"/>
          <w:szCs w:val="22"/>
        </w:rPr>
      </w:pPr>
      <w:r w:rsidRPr="00F02204">
        <w:rPr>
          <w:rFonts w:ascii="Segoe UI" w:hAnsi="Segoe UI" w:cs="Segoe UI"/>
          <w:sz w:val="22"/>
          <w:szCs w:val="22"/>
        </w:rPr>
        <w:t xml:space="preserve">Vsebina akcije bo pokrivala finančno pomoč (Pošta Slovenije in splošna javnost, ki bo lahko </w:t>
      </w:r>
      <w:proofErr w:type="spellStart"/>
      <w:r w:rsidRPr="00F02204">
        <w:rPr>
          <w:rFonts w:ascii="Segoe UI" w:hAnsi="Segoe UI" w:cs="Segoe UI"/>
          <w:sz w:val="22"/>
          <w:szCs w:val="22"/>
        </w:rPr>
        <w:t>donirala</w:t>
      </w:r>
      <w:proofErr w:type="spellEnd"/>
      <w:r w:rsidRPr="00F02204">
        <w:rPr>
          <w:rFonts w:ascii="Segoe UI" w:hAnsi="Segoe UI" w:cs="Segoe UI"/>
          <w:sz w:val="22"/>
          <w:szCs w:val="22"/>
        </w:rPr>
        <w:t xml:space="preserve"> sredstva na TRR</w:t>
      </w:r>
      <w:r>
        <w:rPr>
          <w:rFonts w:ascii="Segoe UI" w:hAnsi="Segoe UI" w:cs="Segoe UI"/>
          <w:sz w:val="22"/>
          <w:szCs w:val="22"/>
        </w:rPr>
        <w:t xml:space="preserve"> ali z SMS sporočili</w:t>
      </w:r>
      <w:r w:rsidRPr="00F02204">
        <w:rPr>
          <w:rFonts w:ascii="Segoe UI" w:hAnsi="Segoe UI" w:cs="Segoe UI"/>
          <w:sz w:val="22"/>
          <w:szCs w:val="22"/>
        </w:rPr>
        <w:t xml:space="preserve">) in materialno pomoč (Pošta Slovenije in splošna javnost, ki bo lahko šolske potrebščine kupila na poštah ter jih prispevala za otroke iz socialno ogroženih družin). Pošta Slovenije bo dodatno zagotovila tudi izdelke iz šolskega programa, ki so v prodaji na poštah (zvezke z motivom Poštarja </w:t>
      </w:r>
      <w:proofErr w:type="spellStart"/>
      <w:r w:rsidRPr="00F02204">
        <w:rPr>
          <w:rFonts w:ascii="Segoe UI" w:hAnsi="Segoe UI" w:cs="Segoe UI"/>
          <w:sz w:val="22"/>
          <w:szCs w:val="22"/>
        </w:rPr>
        <w:t>Pavlija</w:t>
      </w:r>
      <w:proofErr w:type="spellEnd"/>
      <w:r w:rsidRPr="00F02204">
        <w:rPr>
          <w:rFonts w:ascii="Segoe UI" w:hAnsi="Segoe UI" w:cs="Segoe UI"/>
          <w:sz w:val="22"/>
          <w:szCs w:val="22"/>
        </w:rPr>
        <w:t>, barvice, ravnila, voščenke, vrečke za copate/športno opremo; 500 kos vsa</w:t>
      </w:r>
      <w:r>
        <w:rPr>
          <w:rFonts w:ascii="Segoe UI" w:hAnsi="Segoe UI" w:cs="Segoe UI"/>
          <w:sz w:val="22"/>
          <w:szCs w:val="22"/>
        </w:rPr>
        <w:t>kega izmed navedenih izdelkov). K akciji se je priključil tudi donator</w:t>
      </w:r>
      <w:r w:rsidRPr="00F02204">
        <w:rPr>
          <w:rFonts w:ascii="Segoe UI" w:hAnsi="Segoe UI" w:cs="Segoe UI"/>
          <w:sz w:val="22"/>
          <w:szCs w:val="22"/>
        </w:rPr>
        <w:t xml:space="preserve"> šolskega programa</w:t>
      </w:r>
      <w:r>
        <w:rPr>
          <w:rFonts w:ascii="Segoe UI" w:hAnsi="Segoe UI" w:cs="Segoe UI"/>
          <w:sz w:val="22"/>
          <w:szCs w:val="22"/>
        </w:rPr>
        <w:t xml:space="preserve"> – podjetje Kopija-nova iz Maribora, ki bo za otroke iz socialno ogroženih družin prispevalo zvezke.</w:t>
      </w:r>
    </w:p>
    <w:p w:rsidR="00F200F6" w:rsidRPr="00F02204" w:rsidRDefault="00F200F6" w:rsidP="00F200F6">
      <w:pPr>
        <w:spacing w:line="264" w:lineRule="auto"/>
        <w:ind w:left="142"/>
        <w:jc w:val="both"/>
        <w:rPr>
          <w:rFonts w:ascii="Segoe UI" w:hAnsi="Segoe UI" w:cs="Segoe UI"/>
          <w:sz w:val="22"/>
          <w:szCs w:val="22"/>
        </w:rPr>
      </w:pPr>
    </w:p>
    <w:p w:rsidR="00F200F6" w:rsidRPr="00F02204" w:rsidRDefault="00F200F6" w:rsidP="00F200F6">
      <w:pPr>
        <w:spacing w:line="264" w:lineRule="auto"/>
        <w:ind w:left="142"/>
        <w:jc w:val="both"/>
        <w:rPr>
          <w:rFonts w:ascii="Segoe UI" w:hAnsi="Segoe UI" w:cs="Segoe UI"/>
          <w:sz w:val="22"/>
          <w:szCs w:val="22"/>
        </w:rPr>
      </w:pPr>
      <w:r w:rsidRPr="00F02204">
        <w:rPr>
          <w:rFonts w:ascii="Segoe UI" w:hAnsi="Segoe UI" w:cs="Segoe UI"/>
          <w:sz w:val="22"/>
          <w:szCs w:val="22"/>
        </w:rPr>
        <w:t>Zbiranje šolskih potrebščin se bo zaključilo 14. avgusta 2014 in predalo otrokom iz socialno ogroženih družin, ki jih bo predlagal</w:t>
      </w:r>
      <w:r>
        <w:rPr>
          <w:rFonts w:ascii="Segoe UI" w:hAnsi="Segoe UI" w:cs="Segoe UI"/>
          <w:sz w:val="22"/>
          <w:szCs w:val="22"/>
        </w:rPr>
        <w:t>o</w:t>
      </w:r>
      <w:r w:rsidRPr="00F02204">
        <w:rPr>
          <w:rFonts w:ascii="Segoe UI" w:hAnsi="Segoe UI" w:cs="Segoe UI"/>
          <w:sz w:val="22"/>
          <w:szCs w:val="22"/>
        </w:rPr>
        <w:t xml:space="preserve"> posamezn</w:t>
      </w:r>
      <w:r>
        <w:rPr>
          <w:rFonts w:ascii="Segoe UI" w:hAnsi="Segoe UI" w:cs="Segoe UI"/>
          <w:sz w:val="22"/>
          <w:szCs w:val="22"/>
        </w:rPr>
        <w:t>o</w:t>
      </w:r>
      <w:r w:rsidRPr="00F02204">
        <w:rPr>
          <w:rFonts w:ascii="Segoe UI" w:hAnsi="Segoe UI" w:cs="Segoe UI"/>
          <w:sz w:val="22"/>
          <w:szCs w:val="22"/>
        </w:rPr>
        <w:t xml:space="preserve"> </w:t>
      </w:r>
      <w:r>
        <w:rPr>
          <w:rFonts w:ascii="Segoe UI" w:hAnsi="Segoe UI" w:cs="Segoe UI"/>
          <w:sz w:val="22"/>
          <w:szCs w:val="22"/>
        </w:rPr>
        <w:t>društvo ali zveza prijateljev mladine</w:t>
      </w:r>
      <w:r w:rsidRPr="00F02204">
        <w:rPr>
          <w:rFonts w:ascii="Segoe UI" w:hAnsi="Segoe UI" w:cs="Segoe UI"/>
          <w:sz w:val="22"/>
          <w:szCs w:val="22"/>
        </w:rPr>
        <w:t xml:space="preserve">. Akcija zbiranja finančnih sredstev bo sicer potekala do 9. oktobra 2014, z zaključnim dogodkom 9. oktobra, ko </w:t>
      </w:r>
      <w:r>
        <w:rPr>
          <w:rFonts w:ascii="Segoe UI" w:hAnsi="Segoe UI" w:cs="Segoe UI"/>
          <w:sz w:val="22"/>
          <w:szCs w:val="22"/>
        </w:rPr>
        <w:t>v Pošti Slovenije praznujejo</w:t>
      </w:r>
      <w:r w:rsidRPr="00F02204">
        <w:rPr>
          <w:rFonts w:ascii="Segoe UI" w:hAnsi="Segoe UI" w:cs="Segoe UI"/>
          <w:sz w:val="22"/>
          <w:szCs w:val="22"/>
        </w:rPr>
        <w:t xml:space="preserve"> Svetovni dan pošte oz. v tednu otroka (1. in 2. teden v oktobru), ko poteka več aktivnosti za otroke.</w:t>
      </w:r>
    </w:p>
    <w:p w:rsidR="00F4263C" w:rsidRDefault="00F4263C" w:rsidP="00F4263C">
      <w:pPr>
        <w:spacing w:line="264" w:lineRule="auto"/>
        <w:ind w:left="142"/>
        <w:jc w:val="both"/>
        <w:rPr>
          <w:rFonts w:ascii="Arial" w:hAnsi="Arial" w:cs="Arial"/>
          <w:sz w:val="22"/>
          <w:szCs w:val="22"/>
        </w:rPr>
      </w:pPr>
    </w:p>
    <w:p w:rsidR="00F4263C" w:rsidRDefault="00F4263C" w:rsidP="00EB0262">
      <w:pPr>
        <w:spacing w:line="264" w:lineRule="auto"/>
        <w:ind w:left="142"/>
        <w:rPr>
          <w:rFonts w:ascii="Arial" w:hAnsi="Arial" w:cs="Arial"/>
          <w:sz w:val="22"/>
          <w:szCs w:val="22"/>
        </w:rPr>
      </w:pPr>
    </w:p>
    <w:p w:rsidR="00F4263C" w:rsidRDefault="00F4263C" w:rsidP="00EB0262">
      <w:pPr>
        <w:spacing w:line="264" w:lineRule="auto"/>
        <w:ind w:left="142"/>
        <w:rPr>
          <w:rFonts w:ascii="Arial" w:hAnsi="Arial" w:cs="Arial"/>
          <w:sz w:val="22"/>
          <w:szCs w:val="22"/>
        </w:rPr>
      </w:pPr>
    </w:p>
    <w:p w:rsidR="00F4263C" w:rsidRDefault="00F4263C" w:rsidP="00EB0262">
      <w:pPr>
        <w:spacing w:line="264" w:lineRule="auto"/>
        <w:ind w:left="142"/>
        <w:rPr>
          <w:rFonts w:ascii="Arial" w:hAnsi="Arial" w:cs="Arial"/>
          <w:sz w:val="22"/>
          <w:szCs w:val="22"/>
        </w:rPr>
      </w:pPr>
    </w:p>
    <w:p w:rsidR="00F4263C" w:rsidRDefault="00F4263C" w:rsidP="00F4263C">
      <w:pPr>
        <w:spacing w:line="264" w:lineRule="auto"/>
        <w:ind w:left="142"/>
        <w:jc w:val="right"/>
        <w:rPr>
          <w:rFonts w:ascii="Arial" w:hAnsi="Arial" w:cs="Arial"/>
          <w:sz w:val="22"/>
          <w:szCs w:val="22"/>
        </w:rPr>
      </w:pPr>
      <w:r>
        <w:rPr>
          <w:rFonts w:ascii="Arial" w:hAnsi="Arial" w:cs="Arial"/>
          <w:sz w:val="22"/>
          <w:szCs w:val="22"/>
        </w:rPr>
        <w:t>Breda Krašna</w:t>
      </w:r>
    </w:p>
    <w:p w:rsidR="00F4263C" w:rsidRPr="00EB0262" w:rsidRDefault="00B373D6" w:rsidP="00B373D6">
      <w:pPr>
        <w:tabs>
          <w:tab w:val="center" w:pos="5057"/>
          <w:tab w:val="right" w:pos="9972"/>
        </w:tabs>
        <w:spacing w:line="264" w:lineRule="auto"/>
        <w:ind w:left="142"/>
        <w:rPr>
          <w:rFonts w:ascii="Arial" w:hAnsi="Arial" w:cs="Arial"/>
          <w:sz w:val="22"/>
          <w:szCs w:val="22"/>
        </w:rPr>
      </w:pPr>
      <w:r>
        <w:rPr>
          <w:rFonts w:ascii="Arial" w:hAnsi="Arial" w:cs="Arial"/>
          <w:sz w:val="22"/>
          <w:szCs w:val="22"/>
        </w:rPr>
        <w:tab/>
      </w:r>
      <w:r>
        <w:rPr>
          <w:rFonts w:ascii="Arial" w:hAnsi="Arial" w:cs="Arial"/>
          <w:sz w:val="22"/>
          <w:szCs w:val="22"/>
        </w:rPr>
        <w:tab/>
      </w:r>
      <w:r w:rsidR="00F4263C">
        <w:rPr>
          <w:rFonts w:ascii="Arial" w:hAnsi="Arial" w:cs="Arial"/>
          <w:sz w:val="22"/>
          <w:szCs w:val="22"/>
        </w:rPr>
        <w:t>Generalna sekretarka ZPMS</w:t>
      </w:r>
    </w:p>
    <w:sectPr w:rsidR="00F4263C" w:rsidRPr="00EB0262" w:rsidSect="00EB0262">
      <w:headerReference w:type="default" r:id="rId9"/>
      <w:pgSz w:w="12240" w:h="15840" w:code="1"/>
      <w:pgMar w:top="1701"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4EC" w:rsidRDefault="00B354EC" w:rsidP="0018334E">
      <w:r>
        <w:separator/>
      </w:r>
    </w:p>
  </w:endnote>
  <w:endnote w:type="continuationSeparator" w:id="0">
    <w:p w:rsidR="00B354EC" w:rsidRDefault="00B354EC" w:rsidP="00183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4EC" w:rsidRDefault="00B354EC" w:rsidP="0018334E">
      <w:r>
        <w:separator/>
      </w:r>
    </w:p>
  </w:footnote>
  <w:footnote w:type="continuationSeparator" w:id="0">
    <w:p w:rsidR="00B354EC" w:rsidRDefault="00B354EC" w:rsidP="001833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334E" w:rsidRPr="00F26408" w:rsidRDefault="00331A89" w:rsidP="00284598">
    <w:pPr>
      <w:ind w:left="2832" w:right="-93"/>
      <w:rPr>
        <w:sz w:val="16"/>
      </w:rPr>
    </w:pPr>
    <w:r>
      <w:rPr>
        <w:noProof/>
        <w:sz w:val="16"/>
      </w:rPr>
      <w:drawing>
        <wp:inline distT="0" distB="0" distL="0" distR="0">
          <wp:extent cx="4400550" cy="866775"/>
          <wp:effectExtent l="19050" t="0" r="0" b="0"/>
          <wp:docPr id="2" name="Slika 2" descr="Dopisni list_varian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isni list_varianta 1"/>
                  <pic:cNvPicPr>
                    <a:picLocks noChangeAspect="1" noChangeArrowheads="1"/>
                  </pic:cNvPicPr>
                </pic:nvPicPr>
                <pic:blipFill>
                  <a:blip r:embed="rId1"/>
                  <a:srcRect/>
                  <a:stretch>
                    <a:fillRect/>
                  </a:stretch>
                </pic:blipFill>
                <pic:spPr bwMode="auto">
                  <a:xfrm>
                    <a:off x="0" y="0"/>
                    <a:ext cx="4400550" cy="86677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EBEEA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C874A6A0"/>
    <w:lvl w:ilvl="0">
      <w:start w:val="1"/>
      <w:numFmt w:val="decimal"/>
      <w:lvlText w:val="%1."/>
      <w:lvlJc w:val="left"/>
      <w:pPr>
        <w:tabs>
          <w:tab w:val="num" w:pos="1492"/>
        </w:tabs>
        <w:ind w:left="1492" w:hanging="360"/>
      </w:pPr>
    </w:lvl>
  </w:abstractNum>
  <w:abstractNum w:abstractNumId="2">
    <w:nsid w:val="FFFFFF7D"/>
    <w:multiLevelType w:val="singleLevel"/>
    <w:tmpl w:val="E1226C34"/>
    <w:lvl w:ilvl="0">
      <w:start w:val="1"/>
      <w:numFmt w:val="decimal"/>
      <w:lvlText w:val="%1."/>
      <w:lvlJc w:val="left"/>
      <w:pPr>
        <w:tabs>
          <w:tab w:val="num" w:pos="1209"/>
        </w:tabs>
        <w:ind w:left="1209" w:hanging="360"/>
      </w:pPr>
    </w:lvl>
  </w:abstractNum>
  <w:abstractNum w:abstractNumId="3">
    <w:nsid w:val="FFFFFF7E"/>
    <w:multiLevelType w:val="singleLevel"/>
    <w:tmpl w:val="A584492E"/>
    <w:lvl w:ilvl="0">
      <w:start w:val="1"/>
      <w:numFmt w:val="decimal"/>
      <w:lvlText w:val="%1."/>
      <w:lvlJc w:val="left"/>
      <w:pPr>
        <w:tabs>
          <w:tab w:val="num" w:pos="926"/>
        </w:tabs>
        <w:ind w:left="926" w:hanging="360"/>
      </w:pPr>
    </w:lvl>
  </w:abstractNum>
  <w:abstractNum w:abstractNumId="4">
    <w:nsid w:val="FFFFFF7F"/>
    <w:multiLevelType w:val="singleLevel"/>
    <w:tmpl w:val="2266FD4C"/>
    <w:lvl w:ilvl="0">
      <w:start w:val="1"/>
      <w:numFmt w:val="decimal"/>
      <w:lvlText w:val="%1."/>
      <w:lvlJc w:val="left"/>
      <w:pPr>
        <w:tabs>
          <w:tab w:val="num" w:pos="643"/>
        </w:tabs>
        <w:ind w:left="643" w:hanging="360"/>
      </w:pPr>
    </w:lvl>
  </w:abstractNum>
  <w:abstractNum w:abstractNumId="5">
    <w:nsid w:val="FFFFFF80"/>
    <w:multiLevelType w:val="singleLevel"/>
    <w:tmpl w:val="6AA6BFE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5665C3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19CD2E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094E698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4CE66674"/>
    <w:lvl w:ilvl="0">
      <w:start w:val="1"/>
      <w:numFmt w:val="decimal"/>
      <w:lvlText w:val="%1."/>
      <w:lvlJc w:val="left"/>
      <w:pPr>
        <w:tabs>
          <w:tab w:val="num" w:pos="360"/>
        </w:tabs>
        <w:ind w:left="360" w:hanging="360"/>
      </w:pPr>
    </w:lvl>
  </w:abstractNum>
  <w:abstractNum w:abstractNumId="10">
    <w:nsid w:val="FFFFFF89"/>
    <w:multiLevelType w:val="singleLevel"/>
    <w:tmpl w:val="7F66CE30"/>
    <w:lvl w:ilvl="0">
      <w:start w:val="1"/>
      <w:numFmt w:val="bullet"/>
      <w:lvlText w:val=""/>
      <w:lvlJc w:val="left"/>
      <w:pPr>
        <w:tabs>
          <w:tab w:val="num" w:pos="360"/>
        </w:tabs>
        <w:ind w:left="360" w:hanging="360"/>
      </w:pPr>
      <w:rPr>
        <w:rFonts w:ascii="Symbol" w:hAnsi="Symbol" w:hint="default"/>
      </w:rPr>
    </w:lvl>
  </w:abstractNum>
  <w:abstractNum w:abstractNumId="11">
    <w:nsid w:val="04903975"/>
    <w:multiLevelType w:val="hybridMultilevel"/>
    <w:tmpl w:val="A3E04ACA"/>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Arial"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Arial"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Arial"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42F6B49"/>
    <w:multiLevelType w:val="hybridMultilevel"/>
    <w:tmpl w:val="20862128"/>
    <w:lvl w:ilvl="0" w:tplc="0424000F">
      <w:start w:val="1"/>
      <w:numFmt w:val="decimal"/>
      <w:lvlText w:val="%1."/>
      <w:lvlJc w:val="left"/>
      <w:pPr>
        <w:tabs>
          <w:tab w:val="num" w:pos="720"/>
        </w:tabs>
        <w:ind w:left="720" w:hanging="360"/>
      </w:pPr>
      <w:rPr>
        <w:rFonts w:hint="default"/>
      </w:rPr>
    </w:lvl>
    <w:lvl w:ilvl="1" w:tplc="6F967046">
      <w:numFmt w:val="bullet"/>
      <w:lvlText w:val="-"/>
      <w:lvlJc w:val="left"/>
      <w:pPr>
        <w:tabs>
          <w:tab w:val="num" w:pos="1440"/>
        </w:tabs>
        <w:ind w:left="1440" w:hanging="360"/>
      </w:pPr>
      <w:rPr>
        <w:rFonts w:ascii="Times New Roman" w:eastAsia="Times New Roman" w:hAnsi="Times New Roman" w:cs="Times New Roman"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nsid w:val="381826BD"/>
    <w:multiLevelType w:val="hybridMultilevel"/>
    <w:tmpl w:val="CE18FC6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nsid w:val="588936E4"/>
    <w:multiLevelType w:val="hybridMultilevel"/>
    <w:tmpl w:val="0EE85DD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5EF4038A"/>
    <w:multiLevelType w:val="hybridMultilevel"/>
    <w:tmpl w:val="F31AC5E8"/>
    <w:lvl w:ilvl="0" w:tplc="0424000F">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6">
    <w:nsid w:val="740A774B"/>
    <w:multiLevelType w:val="hybridMultilevel"/>
    <w:tmpl w:val="E6086CD2"/>
    <w:lvl w:ilvl="0" w:tplc="97004DC4">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7">
    <w:nsid w:val="74CC0279"/>
    <w:multiLevelType w:val="hybridMultilevel"/>
    <w:tmpl w:val="4186163A"/>
    <w:lvl w:ilvl="0" w:tplc="0424000F">
      <w:start w:val="7"/>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7BB35F42"/>
    <w:multiLevelType w:val="hybridMultilevel"/>
    <w:tmpl w:val="F4087EA2"/>
    <w:lvl w:ilvl="0" w:tplc="FC06FB9A">
      <w:numFmt w:val="bullet"/>
      <w:lvlText w:val="-"/>
      <w:lvlJc w:val="left"/>
      <w:pPr>
        <w:ind w:left="480" w:hanging="360"/>
      </w:pPr>
      <w:rPr>
        <w:rFonts w:ascii="Arial" w:eastAsia="Times New Roman" w:hAnsi="Arial" w:cs="Arial" w:hint="default"/>
      </w:rPr>
    </w:lvl>
    <w:lvl w:ilvl="1" w:tplc="04240003" w:tentative="1">
      <w:start w:val="1"/>
      <w:numFmt w:val="bullet"/>
      <w:lvlText w:val="o"/>
      <w:lvlJc w:val="left"/>
      <w:pPr>
        <w:ind w:left="1200" w:hanging="360"/>
      </w:pPr>
      <w:rPr>
        <w:rFonts w:ascii="Courier New" w:hAnsi="Courier New" w:cs="Courier New" w:hint="default"/>
      </w:rPr>
    </w:lvl>
    <w:lvl w:ilvl="2" w:tplc="04240005" w:tentative="1">
      <w:start w:val="1"/>
      <w:numFmt w:val="bullet"/>
      <w:lvlText w:val=""/>
      <w:lvlJc w:val="left"/>
      <w:pPr>
        <w:ind w:left="1920" w:hanging="360"/>
      </w:pPr>
      <w:rPr>
        <w:rFonts w:ascii="Wingdings" w:hAnsi="Wingdings" w:hint="default"/>
      </w:rPr>
    </w:lvl>
    <w:lvl w:ilvl="3" w:tplc="04240001" w:tentative="1">
      <w:start w:val="1"/>
      <w:numFmt w:val="bullet"/>
      <w:lvlText w:val=""/>
      <w:lvlJc w:val="left"/>
      <w:pPr>
        <w:ind w:left="2640" w:hanging="360"/>
      </w:pPr>
      <w:rPr>
        <w:rFonts w:ascii="Symbol" w:hAnsi="Symbol" w:hint="default"/>
      </w:rPr>
    </w:lvl>
    <w:lvl w:ilvl="4" w:tplc="04240003" w:tentative="1">
      <w:start w:val="1"/>
      <w:numFmt w:val="bullet"/>
      <w:lvlText w:val="o"/>
      <w:lvlJc w:val="left"/>
      <w:pPr>
        <w:ind w:left="3360" w:hanging="360"/>
      </w:pPr>
      <w:rPr>
        <w:rFonts w:ascii="Courier New" w:hAnsi="Courier New" w:cs="Courier New" w:hint="default"/>
      </w:rPr>
    </w:lvl>
    <w:lvl w:ilvl="5" w:tplc="04240005" w:tentative="1">
      <w:start w:val="1"/>
      <w:numFmt w:val="bullet"/>
      <w:lvlText w:val=""/>
      <w:lvlJc w:val="left"/>
      <w:pPr>
        <w:ind w:left="4080" w:hanging="360"/>
      </w:pPr>
      <w:rPr>
        <w:rFonts w:ascii="Wingdings" w:hAnsi="Wingdings" w:hint="default"/>
      </w:rPr>
    </w:lvl>
    <w:lvl w:ilvl="6" w:tplc="04240001" w:tentative="1">
      <w:start w:val="1"/>
      <w:numFmt w:val="bullet"/>
      <w:lvlText w:val=""/>
      <w:lvlJc w:val="left"/>
      <w:pPr>
        <w:ind w:left="4800" w:hanging="360"/>
      </w:pPr>
      <w:rPr>
        <w:rFonts w:ascii="Symbol" w:hAnsi="Symbol" w:hint="default"/>
      </w:rPr>
    </w:lvl>
    <w:lvl w:ilvl="7" w:tplc="04240003" w:tentative="1">
      <w:start w:val="1"/>
      <w:numFmt w:val="bullet"/>
      <w:lvlText w:val="o"/>
      <w:lvlJc w:val="left"/>
      <w:pPr>
        <w:ind w:left="5520" w:hanging="360"/>
      </w:pPr>
      <w:rPr>
        <w:rFonts w:ascii="Courier New" w:hAnsi="Courier New" w:cs="Courier New" w:hint="default"/>
      </w:rPr>
    </w:lvl>
    <w:lvl w:ilvl="8" w:tplc="04240005" w:tentative="1">
      <w:start w:val="1"/>
      <w:numFmt w:val="bullet"/>
      <w:lvlText w:val=""/>
      <w:lvlJc w:val="left"/>
      <w:pPr>
        <w:ind w:left="6240" w:hanging="360"/>
      </w:pPr>
      <w:rPr>
        <w:rFonts w:ascii="Wingdings" w:hAnsi="Wingdings" w:hint="default"/>
      </w:rPr>
    </w:lvl>
  </w:abstractNum>
  <w:num w:numId="1">
    <w:abstractNumId w:val="12"/>
  </w:num>
  <w:num w:numId="2">
    <w:abstractNumId w:val="13"/>
  </w:num>
  <w:num w:numId="3">
    <w:abstractNumId w:val="14"/>
  </w:num>
  <w:num w:numId="4">
    <w:abstractNumId w:val="17"/>
  </w:num>
  <w:num w:numId="5">
    <w:abstractNumId w:val="15"/>
  </w:num>
  <w:num w:numId="6">
    <w:abstractNumId w:val="11"/>
  </w:num>
  <w:num w:numId="7">
    <w:abstractNumId w:val="10"/>
  </w:num>
  <w:num w:numId="8">
    <w:abstractNumId w:val="8"/>
  </w:num>
  <w:num w:numId="9">
    <w:abstractNumId w:val="7"/>
  </w:num>
  <w:num w:numId="10">
    <w:abstractNumId w:val="6"/>
  </w:num>
  <w:num w:numId="11">
    <w:abstractNumId w:val="5"/>
  </w:num>
  <w:num w:numId="12">
    <w:abstractNumId w:val="9"/>
  </w:num>
  <w:num w:numId="13">
    <w:abstractNumId w:val="4"/>
  </w:num>
  <w:num w:numId="14">
    <w:abstractNumId w:val="3"/>
  </w:num>
  <w:num w:numId="15">
    <w:abstractNumId w:val="2"/>
  </w:num>
  <w:num w:numId="16">
    <w:abstractNumId w:val="1"/>
  </w:num>
  <w:num w:numId="17">
    <w:abstractNumId w:val="0"/>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A90"/>
    <w:rsid w:val="001326F7"/>
    <w:rsid w:val="0018334E"/>
    <w:rsid w:val="00284598"/>
    <w:rsid w:val="00331A89"/>
    <w:rsid w:val="00430780"/>
    <w:rsid w:val="004F30F9"/>
    <w:rsid w:val="00583A11"/>
    <w:rsid w:val="007D4E87"/>
    <w:rsid w:val="00A03A97"/>
    <w:rsid w:val="00A5762A"/>
    <w:rsid w:val="00AF4884"/>
    <w:rsid w:val="00B354EC"/>
    <w:rsid w:val="00B373D6"/>
    <w:rsid w:val="00BE0791"/>
    <w:rsid w:val="00CF4A90"/>
    <w:rsid w:val="00E12F5A"/>
    <w:rsid w:val="00E42176"/>
    <w:rsid w:val="00E70A11"/>
    <w:rsid w:val="00E855CC"/>
    <w:rsid w:val="00EB0262"/>
    <w:rsid w:val="00F200F6"/>
    <w:rsid w:val="00F42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11898"/>
    <w:rPr>
      <w:sz w:val="24"/>
      <w:szCs w:val="24"/>
      <w:lang w:val="sl-SI" w:eastAsia="sl-SI"/>
    </w:rPr>
  </w:style>
  <w:style w:type="paragraph" w:styleId="Naslov1">
    <w:name w:val="heading 1"/>
    <w:basedOn w:val="Navaden"/>
    <w:next w:val="Navaden"/>
    <w:qFormat/>
    <w:rsid w:val="00211898"/>
    <w:pPr>
      <w:keepNext/>
      <w:jc w:val="center"/>
      <w:outlineLvl w:val="0"/>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211898"/>
    <w:rPr>
      <w:b/>
      <w:bCs/>
    </w:rPr>
  </w:style>
  <w:style w:type="paragraph" w:styleId="Glava">
    <w:name w:val="header"/>
    <w:basedOn w:val="Navaden"/>
    <w:link w:val="GlavaZnak"/>
    <w:uiPriority w:val="99"/>
    <w:unhideWhenUsed/>
    <w:rsid w:val="008325E1"/>
    <w:pPr>
      <w:tabs>
        <w:tab w:val="center" w:pos="4536"/>
        <w:tab w:val="right" w:pos="9072"/>
      </w:tabs>
    </w:pPr>
  </w:style>
  <w:style w:type="character" w:customStyle="1" w:styleId="GlavaZnak">
    <w:name w:val="Glava Znak"/>
    <w:link w:val="Glava"/>
    <w:uiPriority w:val="99"/>
    <w:rsid w:val="008325E1"/>
    <w:rPr>
      <w:sz w:val="24"/>
      <w:szCs w:val="24"/>
    </w:rPr>
  </w:style>
  <w:style w:type="paragraph" w:styleId="Noga">
    <w:name w:val="footer"/>
    <w:basedOn w:val="Navaden"/>
    <w:link w:val="NogaZnak"/>
    <w:uiPriority w:val="99"/>
    <w:unhideWhenUsed/>
    <w:rsid w:val="008325E1"/>
    <w:pPr>
      <w:tabs>
        <w:tab w:val="center" w:pos="4536"/>
        <w:tab w:val="right" w:pos="9072"/>
      </w:tabs>
    </w:pPr>
  </w:style>
  <w:style w:type="character" w:customStyle="1" w:styleId="NogaZnak">
    <w:name w:val="Noga Znak"/>
    <w:link w:val="Noga"/>
    <w:uiPriority w:val="99"/>
    <w:rsid w:val="008325E1"/>
    <w:rPr>
      <w:sz w:val="24"/>
      <w:szCs w:val="24"/>
    </w:rPr>
  </w:style>
  <w:style w:type="character" w:styleId="Pripombasklic">
    <w:name w:val="annotation reference"/>
    <w:uiPriority w:val="99"/>
    <w:semiHidden/>
    <w:unhideWhenUsed/>
    <w:rsid w:val="00497A4B"/>
    <w:rPr>
      <w:sz w:val="16"/>
      <w:szCs w:val="16"/>
    </w:rPr>
  </w:style>
  <w:style w:type="paragraph" w:styleId="Pripombabesedilo">
    <w:name w:val="annotation text"/>
    <w:basedOn w:val="Navaden"/>
    <w:link w:val="PripombabesediloZnak"/>
    <w:uiPriority w:val="99"/>
    <w:semiHidden/>
    <w:unhideWhenUsed/>
    <w:rsid w:val="00497A4B"/>
    <w:rPr>
      <w:sz w:val="20"/>
      <w:szCs w:val="20"/>
    </w:rPr>
  </w:style>
  <w:style w:type="character" w:customStyle="1" w:styleId="PripombabesediloZnak">
    <w:name w:val="Pripomba – besedilo Znak"/>
    <w:basedOn w:val="Privzetapisavaodstavka"/>
    <w:link w:val="Pripombabesedilo"/>
    <w:uiPriority w:val="99"/>
    <w:semiHidden/>
    <w:rsid w:val="00497A4B"/>
  </w:style>
  <w:style w:type="paragraph" w:styleId="Zadevapripombe">
    <w:name w:val="annotation subject"/>
    <w:basedOn w:val="Pripombabesedilo"/>
    <w:next w:val="Pripombabesedilo"/>
    <w:link w:val="ZadevapripombeZnak"/>
    <w:uiPriority w:val="99"/>
    <w:semiHidden/>
    <w:unhideWhenUsed/>
    <w:rsid w:val="00497A4B"/>
    <w:rPr>
      <w:b/>
      <w:bCs/>
    </w:rPr>
  </w:style>
  <w:style w:type="character" w:customStyle="1" w:styleId="ZadevapripombeZnak">
    <w:name w:val="Zadeva pripombe Znak"/>
    <w:link w:val="Zadevapripombe"/>
    <w:uiPriority w:val="99"/>
    <w:semiHidden/>
    <w:rsid w:val="00497A4B"/>
    <w:rPr>
      <w:b/>
      <w:bCs/>
    </w:rPr>
  </w:style>
  <w:style w:type="paragraph" w:styleId="Besedilooblaka">
    <w:name w:val="Balloon Text"/>
    <w:basedOn w:val="Navaden"/>
    <w:link w:val="BesedilooblakaZnak"/>
    <w:uiPriority w:val="99"/>
    <w:semiHidden/>
    <w:unhideWhenUsed/>
    <w:rsid w:val="00497A4B"/>
    <w:rPr>
      <w:rFonts w:ascii="Tahoma" w:hAnsi="Tahoma" w:cs="Tahoma"/>
      <w:sz w:val="16"/>
      <w:szCs w:val="16"/>
    </w:rPr>
  </w:style>
  <w:style w:type="character" w:customStyle="1" w:styleId="BesedilooblakaZnak">
    <w:name w:val="Besedilo oblačka Znak"/>
    <w:link w:val="Besedilooblaka"/>
    <w:uiPriority w:val="99"/>
    <w:semiHidden/>
    <w:rsid w:val="00497A4B"/>
    <w:rPr>
      <w:rFonts w:ascii="Tahoma" w:hAnsi="Tahoma" w:cs="Tahoma"/>
      <w:sz w:val="16"/>
      <w:szCs w:val="16"/>
    </w:rPr>
  </w:style>
  <w:style w:type="character" w:styleId="Hiperpovezava">
    <w:name w:val="Hyperlink"/>
    <w:rsid w:val="001A364B"/>
    <w:rPr>
      <w:color w:val="0000FF"/>
      <w:u w:val="single"/>
    </w:rPr>
  </w:style>
  <w:style w:type="character" w:customStyle="1" w:styleId="TelobesedilaZnak">
    <w:name w:val="Telo besedila Znak"/>
    <w:link w:val="Telobesedila"/>
    <w:rsid w:val="008A4715"/>
    <w:rPr>
      <w:b/>
      <w:bCs/>
      <w:sz w:val="24"/>
      <w:szCs w:val="24"/>
    </w:rPr>
  </w:style>
  <w:style w:type="paragraph" w:styleId="Odstavekseznama">
    <w:name w:val="List Paragraph"/>
    <w:basedOn w:val="Navaden"/>
    <w:uiPriority w:val="34"/>
    <w:qFormat/>
    <w:rsid w:val="00583A1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11898"/>
    <w:rPr>
      <w:sz w:val="24"/>
      <w:szCs w:val="24"/>
      <w:lang w:val="sl-SI" w:eastAsia="sl-SI"/>
    </w:rPr>
  </w:style>
  <w:style w:type="paragraph" w:styleId="Naslov1">
    <w:name w:val="heading 1"/>
    <w:basedOn w:val="Navaden"/>
    <w:next w:val="Navaden"/>
    <w:qFormat/>
    <w:rsid w:val="00211898"/>
    <w:pPr>
      <w:keepNext/>
      <w:jc w:val="center"/>
      <w:outlineLvl w:val="0"/>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Telobesedila">
    <w:name w:val="Body Text"/>
    <w:basedOn w:val="Navaden"/>
    <w:link w:val="TelobesedilaZnak"/>
    <w:rsid w:val="00211898"/>
    <w:rPr>
      <w:b/>
      <w:bCs/>
    </w:rPr>
  </w:style>
  <w:style w:type="paragraph" w:styleId="Glava">
    <w:name w:val="header"/>
    <w:basedOn w:val="Navaden"/>
    <w:link w:val="GlavaZnak"/>
    <w:uiPriority w:val="99"/>
    <w:unhideWhenUsed/>
    <w:rsid w:val="008325E1"/>
    <w:pPr>
      <w:tabs>
        <w:tab w:val="center" w:pos="4536"/>
        <w:tab w:val="right" w:pos="9072"/>
      </w:tabs>
    </w:pPr>
  </w:style>
  <w:style w:type="character" w:customStyle="1" w:styleId="GlavaZnak">
    <w:name w:val="Glava Znak"/>
    <w:link w:val="Glava"/>
    <w:uiPriority w:val="99"/>
    <w:rsid w:val="008325E1"/>
    <w:rPr>
      <w:sz w:val="24"/>
      <w:szCs w:val="24"/>
    </w:rPr>
  </w:style>
  <w:style w:type="paragraph" w:styleId="Noga">
    <w:name w:val="footer"/>
    <w:basedOn w:val="Navaden"/>
    <w:link w:val="NogaZnak"/>
    <w:uiPriority w:val="99"/>
    <w:unhideWhenUsed/>
    <w:rsid w:val="008325E1"/>
    <w:pPr>
      <w:tabs>
        <w:tab w:val="center" w:pos="4536"/>
        <w:tab w:val="right" w:pos="9072"/>
      </w:tabs>
    </w:pPr>
  </w:style>
  <w:style w:type="character" w:customStyle="1" w:styleId="NogaZnak">
    <w:name w:val="Noga Znak"/>
    <w:link w:val="Noga"/>
    <w:uiPriority w:val="99"/>
    <w:rsid w:val="008325E1"/>
    <w:rPr>
      <w:sz w:val="24"/>
      <w:szCs w:val="24"/>
    </w:rPr>
  </w:style>
  <w:style w:type="character" w:styleId="Pripombasklic">
    <w:name w:val="annotation reference"/>
    <w:uiPriority w:val="99"/>
    <w:semiHidden/>
    <w:unhideWhenUsed/>
    <w:rsid w:val="00497A4B"/>
    <w:rPr>
      <w:sz w:val="16"/>
      <w:szCs w:val="16"/>
    </w:rPr>
  </w:style>
  <w:style w:type="paragraph" w:styleId="Pripombabesedilo">
    <w:name w:val="annotation text"/>
    <w:basedOn w:val="Navaden"/>
    <w:link w:val="PripombabesediloZnak"/>
    <w:uiPriority w:val="99"/>
    <w:semiHidden/>
    <w:unhideWhenUsed/>
    <w:rsid w:val="00497A4B"/>
    <w:rPr>
      <w:sz w:val="20"/>
      <w:szCs w:val="20"/>
    </w:rPr>
  </w:style>
  <w:style w:type="character" w:customStyle="1" w:styleId="PripombabesediloZnak">
    <w:name w:val="Pripomba – besedilo Znak"/>
    <w:basedOn w:val="Privzetapisavaodstavka"/>
    <w:link w:val="Pripombabesedilo"/>
    <w:uiPriority w:val="99"/>
    <w:semiHidden/>
    <w:rsid w:val="00497A4B"/>
  </w:style>
  <w:style w:type="paragraph" w:styleId="Zadevapripombe">
    <w:name w:val="annotation subject"/>
    <w:basedOn w:val="Pripombabesedilo"/>
    <w:next w:val="Pripombabesedilo"/>
    <w:link w:val="ZadevapripombeZnak"/>
    <w:uiPriority w:val="99"/>
    <w:semiHidden/>
    <w:unhideWhenUsed/>
    <w:rsid w:val="00497A4B"/>
    <w:rPr>
      <w:b/>
      <w:bCs/>
    </w:rPr>
  </w:style>
  <w:style w:type="character" w:customStyle="1" w:styleId="ZadevapripombeZnak">
    <w:name w:val="Zadeva pripombe Znak"/>
    <w:link w:val="Zadevapripombe"/>
    <w:uiPriority w:val="99"/>
    <w:semiHidden/>
    <w:rsid w:val="00497A4B"/>
    <w:rPr>
      <w:b/>
      <w:bCs/>
    </w:rPr>
  </w:style>
  <w:style w:type="paragraph" w:styleId="Besedilooblaka">
    <w:name w:val="Balloon Text"/>
    <w:basedOn w:val="Navaden"/>
    <w:link w:val="BesedilooblakaZnak"/>
    <w:uiPriority w:val="99"/>
    <w:semiHidden/>
    <w:unhideWhenUsed/>
    <w:rsid w:val="00497A4B"/>
    <w:rPr>
      <w:rFonts w:ascii="Tahoma" w:hAnsi="Tahoma" w:cs="Tahoma"/>
      <w:sz w:val="16"/>
      <w:szCs w:val="16"/>
    </w:rPr>
  </w:style>
  <w:style w:type="character" w:customStyle="1" w:styleId="BesedilooblakaZnak">
    <w:name w:val="Besedilo oblačka Znak"/>
    <w:link w:val="Besedilooblaka"/>
    <w:uiPriority w:val="99"/>
    <w:semiHidden/>
    <w:rsid w:val="00497A4B"/>
    <w:rPr>
      <w:rFonts w:ascii="Tahoma" w:hAnsi="Tahoma" w:cs="Tahoma"/>
      <w:sz w:val="16"/>
      <w:szCs w:val="16"/>
    </w:rPr>
  </w:style>
  <w:style w:type="character" w:styleId="Hiperpovezava">
    <w:name w:val="Hyperlink"/>
    <w:rsid w:val="001A364B"/>
    <w:rPr>
      <w:color w:val="0000FF"/>
      <w:u w:val="single"/>
    </w:rPr>
  </w:style>
  <w:style w:type="character" w:customStyle="1" w:styleId="TelobesedilaZnak">
    <w:name w:val="Telo besedila Znak"/>
    <w:link w:val="Telobesedila"/>
    <w:rsid w:val="008A4715"/>
    <w:rPr>
      <w:b/>
      <w:bCs/>
      <w:sz w:val="24"/>
      <w:szCs w:val="24"/>
    </w:rPr>
  </w:style>
  <w:style w:type="paragraph" w:styleId="Odstavekseznama">
    <w:name w:val="List Paragraph"/>
    <w:basedOn w:val="Navaden"/>
    <w:uiPriority w:val="34"/>
    <w:qFormat/>
    <w:rsid w:val="00583A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59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235</Words>
  <Characters>1342</Characters>
  <Application>Microsoft Office Word</Application>
  <DocSecurity>0</DocSecurity>
  <Lines>11</Lines>
  <Paragraphs>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 podlagi sklepa o izbiri kandidata/kandidatke Petre Zega  z dne 1</vt:lpstr>
      <vt:lpstr>Na podlagi sklepa o izbiri kandidata/kandidatke Petre Zega  z dne 1</vt:lpstr>
    </vt:vector>
  </TitlesOfParts>
  <Company>ZPMS</Company>
  <LinksUpToDate>false</LinksUpToDate>
  <CharactersWithSpaces>1574</CharactersWithSpaces>
  <SharedDoc>false</SharedDoc>
  <HLinks>
    <vt:vector size="6" baseType="variant">
      <vt:variant>
        <vt:i4>5570577</vt:i4>
      </vt:variant>
      <vt:variant>
        <vt:i4>2276</vt:i4>
      </vt:variant>
      <vt:variant>
        <vt:i4>1025</vt:i4>
      </vt:variant>
      <vt:variant>
        <vt:i4>1</vt:i4>
      </vt:variant>
      <vt:variant>
        <vt:lpwstr>Dopisni list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 podlagi sklepa o izbiri kandidata/kandidatke Petre Zega  z dne 1</dc:title>
  <dc:creator>Majda Štruc</dc:creator>
  <cp:lastModifiedBy>Petra Zega</cp:lastModifiedBy>
  <cp:revision>3</cp:revision>
  <cp:lastPrinted>2014-06-04T12:18:00Z</cp:lastPrinted>
  <dcterms:created xsi:type="dcterms:W3CDTF">2014-06-24T11:14:00Z</dcterms:created>
  <dcterms:modified xsi:type="dcterms:W3CDTF">2014-06-30T07:15:00Z</dcterms:modified>
</cp:coreProperties>
</file>